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BA19BB" w:rsidRPr="00803FAA" w14:paraId="48A7F9BB" w14:textId="77777777" w:rsidTr="00B13C61">
        <w:trPr>
          <w:trHeight w:val="283"/>
        </w:trPr>
        <w:tc>
          <w:tcPr>
            <w:tcW w:w="8476" w:type="dxa"/>
            <w:gridSpan w:val="4"/>
            <w:shd w:val="clear" w:color="auto" w:fill="A6A6A6" w:themeFill="background1" w:themeFillShade="A6"/>
          </w:tcPr>
          <w:p w14:paraId="089EA18B" w14:textId="77777777" w:rsidR="00BA19BB" w:rsidRPr="00803FAA" w:rsidRDefault="00BA19BB" w:rsidP="00BA19BB">
            <w:pPr>
              <w:jc w:val="center"/>
              <w:rPr>
                <w:rFonts w:ascii="Calibri" w:hAnsi="Calibri"/>
                <w:b/>
                <w:sz w:val="32"/>
                <w:szCs w:val="32"/>
              </w:rPr>
            </w:pPr>
            <w:r w:rsidRPr="00803FAA">
              <w:rPr>
                <w:rFonts w:ascii="Calibri" w:hAnsi="Calibri"/>
                <w:b/>
                <w:sz w:val="32"/>
                <w:szCs w:val="32"/>
              </w:rPr>
              <w:t>General Information</w:t>
            </w:r>
          </w:p>
        </w:tc>
      </w:tr>
      <w:tr w:rsidR="00BA19BB" w:rsidRPr="00803FAA" w14:paraId="2128A173" w14:textId="77777777" w:rsidTr="00B13C61">
        <w:trPr>
          <w:trHeight w:val="501"/>
        </w:trPr>
        <w:tc>
          <w:tcPr>
            <w:tcW w:w="2118" w:type="dxa"/>
            <w:vMerge w:val="restart"/>
          </w:tcPr>
          <w:p w14:paraId="6F246986" w14:textId="77777777" w:rsidR="00BA19BB" w:rsidRPr="00803FAA" w:rsidRDefault="00BA19BB" w:rsidP="00BA19BB">
            <w:pPr>
              <w:rPr>
                <w:rFonts w:ascii="Calibri" w:hAnsi="Calibri"/>
                <w:b/>
              </w:rPr>
            </w:pPr>
            <w:r w:rsidRPr="00803FAA">
              <w:rPr>
                <w:rFonts w:ascii="Calibri" w:hAnsi="Calibri"/>
                <w:b/>
              </w:rPr>
              <w:t>Course name</w:t>
            </w:r>
          </w:p>
        </w:tc>
        <w:tc>
          <w:tcPr>
            <w:tcW w:w="2980" w:type="dxa"/>
            <w:vMerge w:val="restart"/>
          </w:tcPr>
          <w:p w14:paraId="62F13DC7" w14:textId="77777777" w:rsidR="00BA19BB" w:rsidRPr="00803FAA" w:rsidRDefault="00BA19BB" w:rsidP="00BA19BB">
            <w:pPr>
              <w:widowControl w:val="0"/>
              <w:autoSpaceDE w:val="0"/>
              <w:autoSpaceDN w:val="0"/>
              <w:adjustRightInd w:val="0"/>
              <w:spacing w:after="240"/>
              <w:rPr>
                <w:rFonts w:ascii="Calibri" w:hAnsi="Calibri"/>
                <w:b/>
              </w:rPr>
            </w:pPr>
            <w:bookmarkStart w:id="0" w:name="_GoBack"/>
            <w:r>
              <w:rPr>
                <w:rFonts w:ascii="Calibri" w:hAnsi="Calibri" w:cs="Times"/>
                <w:sz w:val="24"/>
                <w:szCs w:val="24"/>
                <w:lang w:val="en-US"/>
              </w:rPr>
              <w:t>Gender, household and food</w:t>
            </w:r>
            <w:bookmarkEnd w:id="0"/>
          </w:p>
        </w:tc>
        <w:tc>
          <w:tcPr>
            <w:tcW w:w="1257" w:type="dxa"/>
          </w:tcPr>
          <w:p w14:paraId="5BDBDE1F" w14:textId="77777777" w:rsidR="00BA19BB" w:rsidRPr="00803FAA" w:rsidRDefault="00BA19BB" w:rsidP="00BA19BB">
            <w:pPr>
              <w:rPr>
                <w:rFonts w:ascii="Calibri" w:hAnsi="Calibri"/>
                <w:b/>
              </w:rPr>
            </w:pPr>
            <w:r w:rsidRPr="00803FAA">
              <w:rPr>
                <w:rFonts w:ascii="Calibri" w:hAnsi="Calibri"/>
                <w:b/>
              </w:rPr>
              <w:t>ECTS Credits</w:t>
            </w:r>
          </w:p>
        </w:tc>
        <w:tc>
          <w:tcPr>
            <w:tcW w:w="2121" w:type="dxa"/>
          </w:tcPr>
          <w:p w14:paraId="1CE53B82" w14:textId="77777777" w:rsidR="00BA19BB" w:rsidRPr="00803FAA" w:rsidRDefault="00BA19BB" w:rsidP="00BA19BB">
            <w:pPr>
              <w:rPr>
                <w:rFonts w:ascii="Calibri" w:hAnsi="Calibri"/>
                <w:b/>
              </w:rPr>
            </w:pPr>
            <w:r>
              <w:rPr>
                <w:rFonts w:ascii="Calibri" w:hAnsi="Calibri"/>
                <w:b/>
              </w:rPr>
              <w:t>5</w:t>
            </w:r>
          </w:p>
        </w:tc>
      </w:tr>
      <w:tr w:rsidR="00BA19BB" w:rsidRPr="00803FAA" w14:paraId="6C1735F7" w14:textId="77777777" w:rsidTr="00B13C61">
        <w:trPr>
          <w:trHeight w:val="501"/>
        </w:trPr>
        <w:tc>
          <w:tcPr>
            <w:tcW w:w="2118" w:type="dxa"/>
            <w:vMerge/>
          </w:tcPr>
          <w:p w14:paraId="2EC68D99" w14:textId="77777777" w:rsidR="00BA19BB" w:rsidRPr="00803FAA" w:rsidRDefault="00BA19BB" w:rsidP="00BA19BB">
            <w:pPr>
              <w:rPr>
                <w:rFonts w:ascii="Calibri" w:hAnsi="Calibri"/>
                <w:b/>
              </w:rPr>
            </w:pPr>
          </w:p>
        </w:tc>
        <w:tc>
          <w:tcPr>
            <w:tcW w:w="2980" w:type="dxa"/>
            <w:vMerge/>
          </w:tcPr>
          <w:p w14:paraId="1232F1BD" w14:textId="77777777" w:rsidR="00BA19BB" w:rsidRPr="00803FAA" w:rsidRDefault="00BA19BB" w:rsidP="00BA19BB">
            <w:pPr>
              <w:rPr>
                <w:rFonts w:ascii="Calibri" w:hAnsi="Calibri"/>
                <w:b/>
              </w:rPr>
            </w:pPr>
          </w:p>
        </w:tc>
        <w:tc>
          <w:tcPr>
            <w:tcW w:w="1257" w:type="dxa"/>
          </w:tcPr>
          <w:p w14:paraId="47709A41" w14:textId="77777777" w:rsidR="00BA19BB" w:rsidRPr="00803FAA" w:rsidRDefault="00BA19BB" w:rsidP="00BA19BB">
            <w:pPr>
              <w:rPr>
                <w:rFonts w:ascii="Calibri" w:hAnsi="Calibri"/>
                <w:b/>
              </w:rPr>
            </w:pPr>
            <w:r w:rsidRPr="00803FAA">
              <w:rPr>
                <w:rFonts w:ascii="Calibri" w:hAnsi="Calibri"/>
                <w:b/>
              </w:rPr>
              <w:t>Semester</w:t>
            </w:r>
          </w:p>
        </w:tc>
        <w:tc>
          <w:tcPr>
            <w:tcW w:w="2121" w:type="dxa"/>
          </w:tcPr>
          <w:p w14:paraId="45DA8B1A" w14:textId="77777777" w:rsidR="00BA19BB" w:rsidRPr="00803FAA" w:rsidRDefault="00BA19BB" w:rsidP="00BA19BB">
            <w:pPr>
              <w:rPr>
                <w:rFonts w:ascii="Calibri" w:hAnsi="Calibri"/>
                <w:b/>
              </w:rPr>
            </w:pPr>
            <w:r>
              <w:rPr>
                <w:rFonts w:ascii="Calibri" w:hAnsi="Calibri"/>
                <w:b/>
              </w:rPr>
              <w:t>summer</w:t>
            </w:r>
          </w:p>
        </w:tc>
      </w:tr>
      <w:tr w:rsidR="00BA19BB" w:rsidRPr="00803FAA" w14:paraId="71FF6F66" w14:textId="77777777" w:rsidTr="00B13C61">
        <w:trPr>
          <w:trHeight w:val="231"/>
        </w:trPr>
        <w:tc>
          <w:tcPr>
            <w:tcW w:w="8476" w:type="dxa"/>
            <w:gridSpan w:val="4"/>
          </w:tcPr>
          <w:p w14:paraId="517E368C" w14:textId="77777777" w:rsidR="00BA19BB" w:rsidRPr="00803FAA" w:rsidRDefault="00BA19BB" w:rsidP="00BA19BB">
            <w:pPr>
              <w:rPr>
                <w:rFonts w:ascii="Calibri" w:hAnsi="Calibri"/>
              </w:rPr>
            </w:pPr>
          </w:p>
        </w:tc>
      </w:tr>
      <w:tr w:rsidR="00BA19BB" w:rsidRPr="00803FAA" w14:paraId="0D868F62" w14:textId="77777777" w:rsidTr="00B13C61">
        <w:trPr>
          <w:trHeight w:val="390"/>
        </w:trPr>
        <w:tc>
          <w:tcPr>
            <w:tcW w:w="8476" w:type="dxa"/>
            <w:gridSpan w:val="4"/>
            <w:shd w:val="clear" w:color="auto" w:fill="A6A6A6" w:themeFill="background1" w:themeFillShade="A6"/>
          </w:tcPr>
          <w:p w14:paraId="6F619463" w14:textId="77777777" w:rsidR="00BA19BB" w:rsidRPr="00803FAA" w:rsidRDefault="00BA19BB" w:rsidP="00BA19BB">
            <w:pPr>
              <w:jc w:val="center"/>
              <w:rPr>
                <w:rFonts w:ascii="Calibri" w:hAnsi="Calibri"/>
                <w:b/>
                <w:sz w:val="32"/>
                <w:szCs w:val="32"/>
              </w:rPr>
            </w:pPr>
            <w:r w:rsidRPr="00803FAA">
              <w:rPr>
                <w:rFonts w:ascii="Calibri" w:hAnsi="Calibri"/>
                <w:b/>
                <w:sz w:val="32"/>
                <w:szCs w:val="32"/>
              </w:rPr>
              <w:t>Aims</w:t>
            </w:r>
          </w:p>
        </w:tc>
      </w:tr>
      <w:tr w:rsidR="00BA19BB" w:rsidRPr="00803FAA" w14:paraId="29D1A741" w14:textId="77777777" w:rsidTr="00B13C61">
        <w:trPr>
          <w:trHeight w:val="1399"/>
        </w:trPr>
        <w:tc>
          <w:tcPr>
            <w:tcW w:w="8476" w:type="dxa"/>
            <w:gridSpan w:val="4"/>
          </w:tcPr>
          <w:p w14:paraId="7E3747FD" w14:textId="77777777" w:rsidR="00BA19BB" w:rsidRPr="00803FAA" w:rsidRDefault="00BA19BB" w:rsidP="00BA19BB">
            <w:pPr>
              <w:tabs>
                <w:tab w:val="left" w:pos="6390"/>
              </w:tabs>
              <w:rPr>
                <w:rFonts w:ascii="Calibri" w:hAnsi="Calibri"/>
              </w:rPr>
            </w:pPr>
            <w:r w:rsidRPr="00045641">
              <w:rPr>
                <w:rFonts w:ascii="Calibri" w:hAnsi="Calibri" w:cs="Calibri"/>
                <w:lang w:val="en-US"/>
              </w:rPr>
              <w:t xml:space="preserve">The course deals with food theory. Students are introduced to how food intersects with other vectors of identity, such as race, class, nationality and gender. Within the field of food and gender special attention will be paid to the construction of masculinity and queerness through food; the division between the public area of the dining room and the domestic arena of the kitchen; sex and reproduction, and food obsession in anorexia, bulimia and obesity. The objective is: Help students become informed consumers of food by being critical of its highly diverse ideological productions. Food historian Warren Belasco affirms that “If you want to create a better future, start by learning how to cook. In our quick-and-easy age, it’s one of the most subversive things you can do.” Knowing how to cook, where food comes from, what effects food production has on the natural environment as well as the causes of the recurrent famines in the world, serves to question both the principles of capitalism and industrialization and challenge hegemonic food practices. </w:t>
            </w:r>
            <w:r w:rsidRPr="00803FAA">
              <w:rPr>
                <w:rFonts w:ascii="Calibri" w:hAnsi="Calibri"/>
              </w:rPr>
              <w:tab/>
            </w:r>
          </w:p>
        </w:tc>
      </w:tr>
      <w:tr w:rsidR="00BA19BB" w:rsidRPr="00803FAA" w14:paraId="7EF8639C" w14:textId="77777777" w:rsidTr="00B13C61">
        <w:trPr>
          <w:trHeight w:val="278"/>
        </w:trPr>
        <w:tc>
          <w:tcPr>
            <w:tcW w:w="8476" w:type="dxa"/>
            <w:gridSpan w:val="4"/>
            <w:shd w:val="clear" w:color="auto" w:fill="A6A6A6" w:themeFill="background1" w:themeFillShade="A6"/>
          </w:tcPr>
          <w:p w14:paraId="6B0A2348" w14:textId="77777777" w:rsidR="00BA19BB" w:rsidRPr="00803FAA" w:rsidRDefault="00BA19BB" w:rsidP="00BA19BB">
            <w:pPr>
              <w:jc w:val="center"/>
              <w:rPr>
                <w:rFonts w:ascii="Calibri" w:hAnsi="Calibri"/>
                <w:b/>
                <w:sz w:val="32"/>
                <w:szCs w:val="32"/>
              </w:rPr>
            </w:pPr>
            <w:r w:rsidRPr="00803FAA">
              <w:rPr>
                <w:rFonts w:ascii="Calibri" w:hAnsi="Calibri"/>
                <w:b/>
                <w:sz w:val="32"/>
                <w:szCs w:val="32"/>
              </w:rPr>
              <w:t>Contents</w:t>
            </w:r>
          </w:p>
        </w:tc>
      </w:tr>
      <w:tr w:rsidR="00BA19BB" w:rsidRPr="00803FAA" w14:paraId="388F86CC" w14:textId="77777777" w:rsidTr="00B13C61">
        <w:trPr>
          <w:trHeight w:val="1155"/>
        </w:trPr>
        <w:tc>
          <w:tcPr>
            <w:tcW w:w="8476" w:type="dxa"/>
            <w:gridSpan w:val="4"/>
          </w:tcPr>
          <w:p w14:paraId="1A124B97" w14:textId="77777777" w:rsidR="00BA19BB" w:rsidRDefault="00BA19BB" w:rsidP="00BA19BB">
            <w:pPr>
              <w:rPr>
                <w:rFonts w:ascii="Calibri" w:hAnsi="Calibri" w:cs="Calibri"/>
                <w:lang w:val="en-US"/>
              </w:rPr>
            </w:pPr>
            <w:r w:rsidRPr="00045641">
              <w:rPr>
                <w:rFonts w:ascii="Calibri" w:hAnsi="Calibri" w:cs="Calibri"/>
                <w:lang w:val="en-US"/>
              </w:rPr>
              <w:t xml:space="preserve">Concept of food. </w:t>
            </w:r>
          </w:p>
          <w:p w14:paraId="4AEA9355" w14:textId="77777777" w:rsidR="00BA19BB" w:rsidRDefault="00BA19BB" w:rsidP="00BA19BB">
            <w:pPr>
              <w:rPr>
                <w:rFonts w:ascii="Calibri" w:hAnsi="Calibri" w:cs="Calibri"/>
                <w:lang w:val="en-US"/>
              </w:rPr>
            </w:pPr>
            <w:r w:rsidRPr="00045641">
              <w:rPr>
                <w:rFonts w:ascii="Calibri" w:hAnsi="Calibri" w:cs="Calibri"/>
                <w:lang w:val="en-US"/>
              </w:rPr>
              <w:t xml:space="preserve">Issues of Race, Class, Nation and Gender. </w:t>
            </w:r>
          </w:p>
          <w:p w14:paraId="2422F58E" w14:textId="77777777" w:rsidR="00BA19BB" w:rsidRDefault="00BA19BB" w:rsidP="00BA19BB">
            <w:pPr>
              <w:rPr>
                <w:rFonts w:ascii="Calibri" w:hAnsi="Calibri" w:cs="Calibri"/>
                <w:lang w:val="en-US"/>
              </w:rPr>
            </w:pPr>
            <w:r w:rsidRPr="00045641">
              <w:rPr>
                <w:rFonts w:ascii="Calibri" w:hAnsi="Calibri" w:cs="Calibri"/>
                <w:lang w:val="en-US"/>
              </w:rPr>
              <w:t xml:space="preserve">Other relevant ingredients are: </w:t>
            </w:r>
          </w:p>
          <w:p w14:paraId="6C32FB9C" w14:textId="77777777" w:rsidR="00BA19BB" w:rsidRDefault="00BA19BB" w:rsidP="00BA19BB">
            <w:pPr>
              <w:rPr>
                <w:rFonts w:ascii="Calibri" w:hAnsi="Calibri" w:cs="Calibri"/>
                <w:lang w:val="en-US"/>
              </w:rPr>
            </w:pPr>
            <w:r w:rsidRPr="00045641">
              <w:rPr>
                <w:rFonts w:ascii="Calibri" w:hAnsi="Calibri" w:cs="Calibri"/>
                <w:lang w:val="en-US"/>
              </w:rPr>
              <w:t xml:space="preserve">Food and masculinities; lesbigayfication of food; the dividion private/public; sex and reproduction; anorexia, obesity and bulimia. </w:t>
            </w:r>
          </w:p>
          <w:p w14:paraId="7AEB8442" w14:textId="77777777" w:rsidR="00BA19BB" w:rsidRDefault="00BA19BB" w:rsidP="00BA19BB">
            <w:pPr>
              <w:rPr>
                <w:rFonts w:ascii="Calibri" w:hAnsi="Calibri" w:cs="Calibri"/>
                <w:lang w:val="en-US"/>
              </w:rPr>
            </w:pPr>
          </w:p>
          <w:p w14:paraId="383DCA18" w14:textId="77777777" w:rsidR="00BA19BB" w:rsidRDefault="00BA19BB" w:rsidP="00BA19BB">
            <w:pPr>
              <w:rPr>
                <w:rFonts w:ascii="Calibri" w:hAnsi="Calibri" w:cs="Calibri"/>
                <w:lang w:val="en-US"/>
              </w:rPr>
            </w:pPr>
            <w:r w:rsidRPr="00045641">
              <w:rPr>
                <w:rFonts w:ascii="Calibri" w:hAnsi="Calibri" w:cs="Calibri"/>
                <w:lang w:val="en-US"/>
              </w:rPr>
              <w:t xml:space="preserve">LECTURES </w:t>
            </w:r>
          </w:p>
          <w:p w14:paraId="357EC6C6" w14:textId="77777777" w:rsidR="00BA19BB" w:rsidRDefault="00BA19BB" w:rsidP="00BA19BB">
            <w:pPr>
              <w:rPr>
                <w:rFonts w:ascii="Calibri" w:hAnsi="Calibri" w:cs="Calibri"/>
                <w:lang w:val="en-US"/>
              </w:rPr>
            </w:pPr>
            <w:r w:rsidRPr="00045641">
              <w:rPr>
                <w:rFonts w:ascii="Calibri" w:hAnsi="Calibri" w:cs="Calibri"/>
                <w:lang w:val="en-US"/>
              </w:rPr>
              <w:t xml:space="preserve">1.What is Food? Food Studies and Feminism </w:t>
            </w:r>
          </w:p>
          <w:p w14:paraId="5B9C5B6A" w14:textId="77777777" w:rsidR="00BA19BB" w:rsidRDefault="00BA19BB" w:rsidP="00BA19BB">
            <w:pPr>
              <w:rPr>
                <w:rFonts w:ascii="Calibri" w:hAnsi="Calibri" w:cs="Calibri"/>
                <w:lang w:val="en-US"/>
              </w:rPr>
            </w:pPr>
            <w:r w:rsidRPr="00045641">
              <w:rPr>
                <w:rFonts w:ascii="Calibri" w:hAnsi="Calibri" w:cs="Calibri"/>
                <w:lang w:val="en-US"/>
              </w:rPr>
              <w:t xml:space="preserve">2. Race </w:t>
            </w:r>
          </w:p>
          <w:p w14:paraId="186BE846" w14:textId="77777777" w:rsidR="00BA19BB" w:rsidRDefault="00BA19BB" w:rsidP="00BA19BB">
            <w:pPr>
              <w:rPr>
                <w:rFonts w:ascii="Calibri" w:hAnsi="Calibri" w:cs="Calibri"/>
                <w:lang w:val="en-US"/>
              </w:rPr>
            </w:pPr>
            <w:r w:rsidRPr="00045641">
              <w:rPr>
                <w:rFonts w:ascii="Calibri" w:hAnsi="Calibri" w:cs="Calibri"/>
                <w:lang w:val="en-US"/>
              </w:rPr>
              <w:t xml:space="preserve">3. Class </w:t>
            </w:r>
          </w:p>
          <w:p w14:paraId="7EBA7515" w14:textId="77777777" w:rsidR="00BA19BB" w:rsidRDefault="00BA19BB" w:rsidP="00BA19BB">
            <w:pPr>
              <w:rPr>
                <w:rFonts w:ascii="Calibri" w:hAnsi="Calibri" w:cs="Calibri"/>
                <w:lang w:val="en-US"/>
              </w:rPr>
            </w:pPr>
            <w:r w:rsidRPr="00045641">
              <w:rPr>
                <w:rFonts w:ascii="Calibri" w:hAnsi="Calibri" w:cs="Calibri"/>
                <w:lang w:val="en-US"/>
              </w:rPr>
              <w:t xml:space="preserve">4. Nation </w:t>
            </w:r>
          </w:p>
          <w:p w14:paraId="522A948C" w14:textId="77777777" w:rsidR="00BA19BB" w:rsidRDefault="00BA19BB" w:rsidP="00BA19BB">
            <w:pPr>
              <w:rPr>
                <w:rFonts w:ascii="Calibri" w:hAnsi="Calibri" w:cs="Calibri"/>
                <w:lang w:val="en-US"/>
              </w:rPr>
            </w:pPr>
            <w:r w:rsidRPr="00045641">
              <w:rPr>
                <w:rFonts w:ascii="Calibri" w:hAnsi="Calibri" w:cs="Calibri"/>
                <w:lang w:val="en-US"/>
              </w:rPr>
              <w:t xml:space="preserve">5.Gender </w:t>
            </w:r>
          </w:p>
          <w:p w14:paraId="4691AAAE" w14:textId="77777777" w:rsidR="00BA19BB" w:rsidRDefault="00BA19BB" w:rsidP="00BA19BB">
            <w:pPr>
              <w:rPr>
                <w:rFonts w:ascii="Calibri" w:hAnsi="Calibri" w:cs="Calibri"/>
                <w:lang w:val="en-US"/>
              </w:rPr>
            </w:pPr>
            <w:r w:rsidRPr="00045641">
              <w:rPr>
                <w:rFonts w:ascii="Calibri" w:hAnsi="Calibri" w:cs="Calibri"/>
                <w:lang w:val="en-US"/>
              </w:rPr>
              <w:t xml:space="preserve">6. Masculinities </w:t>
            </w:r>
          </w:p>
          <w:p w14:paraId="5D4DBDA9" w14:textId="77777777" w:rsidR="00BA19BB" w:rsidRDefault="00BA19BB" w:rsidP="00BA19BB">
            <w:pPr>
              <w:rPr>
                <w:rFonts w:ascii="Calibri" w:hAnsi="Calibri" w:cs="Calibri"/>
                <w:lang w:val="en-US"/>
              </w:rPr>
            </w:pPr>
            <w:r w:rsidRPr="00045641">
              <w:rPr>
                <w:rFonts w:ascii="Calibri" w:hAnsi="Calibri" w:cs="Calibri"/>
                <w:lang w:val="en-US"/>
              </w:rPr>
              <w:t xml:space="preserve">7. Queering Food </w:t>
            </w:r>
          </w:p>
          <w:p w14:paraId="0A71DE2E" w14:textId="77777777" w:rsidR="00BA19BB" w:rsidRDefault="00BA19BB" w:rsidP="00BA19BB">
            <w:pPr>
              <w:rPr>
                <w:rFonts w:ascii="Calibri" w:hAnsi="Calibri" w:cs="Calibri"/>
                <w:lang w:val="en-US"/>
              </w:rPr>
            </w:pPr>
            <w:r w:rsidRPr="00045641">
              <w:rPr>
                <w:rFonts w:ascii="Calibri" w:hAnsi="Calibri" w:cs="Calibri"/>
                <w:lang w:val="en-US"/>
              </w:rPr>
              <w:t xml:space="preserve">8. Private and Public </w:t>
            </w:r>
          </w:p>
          <w:p w14:paraId="4D653FC2" w14:textId="77777777" w:rsidR="00BA19BB" w:rsidRDefault="00BA19BB" w:rsidP="00BA19BB">
            <w:pPr>
              <w:rPr>
                <w:rFonts w:ascii="Calibri" w:hAnsi="Calibri" w:cs="Calibri"/>
                <w:lang w:val="en-US"/>
              </w:rPr>
            </w:pPr>
            <w:r w:rsidRPr="00045641">
              <w:rPr>
                <w:rFonts w:ascii="Calibri" w:hAnsi="Calibri" w:cs="Calibri"/>
                <w:lang w:val="en-US"/>
              </w:rPr>
              <w:t xml:space="preserve">9. Sex and Reproduction </w:t>
            </w:r>
          </w:p>
          <w:p w14:paraId="404BE665" w14:textId="77777777" w:rsidR="00BA19BB" w:rsidRDefault="00BA19BB" w:rsidP="00BA19BB">
            <w:pPr>
              <w:rPr>
                <w:rFonts w:ascii="Calibri" w:hAnsi="Calibri" w:cs="Calibri"/>
                <w:lang w:val="en-US"/>
              </w:rPr>
            </w:pPr>
            <w:r w:rsidRPr="00045641">
              <w:rPr>
                <w:rFonts w:ascii="Calibri" w:hAnsi="Calibri" w:cs="Calibri"/>
                <w:lang w:val="en-US"/>
              </w:rPr>
              <w:t xml:space="preserve">10. Anorexia </w:t>
            </w:r>
          </w:p>
          <w:p w14:paraId="3AD28044" w14:textId="77777777" w:rsidR="00BA19BB" w:rsidRPr="00803FAA" w:rsidRDefault="00BA19BB" w:rsidP="00BA19BB">
            <w:pPr>
              <w:rPr>
                <w:rFonts w:ascii="Calibri" w:hAnsi="Calibri"/>
              </w:rPr>
            </w:pPr>
            <w:r w:rsidRPr="00045641">
              <w:rPr>
                <w:rFonts w:ascii="Calibri" w:hAnsi="Calibri" w:cs="Calibri"/>
                <w:lang w:val="en-US"/>
              </w:rPr>
              <w:t>11. Obesity</w:t>
            </w:r>
          </w:p>
        </w:tc>
      </w:tr>
      <w:tr w:rsidR="00BA19BB" w:rsidRPr="00803FAA" w14:paraId="42C5447A" w14:textId="77777777" w:rsidTr="00B13C61">
        <w:trPr>
          <w:trHeight w:val="270"/>
        </w:trPr>
        <w:tc>
          <w:tcPr>
            <w:tcW w:w="8476" w:type="dxa"/>
            <w:gridSpan w:val="4"/>
            <w:shd w:val="clear" w:color="auto" w:fill="A6A6A6" w:themeFill="background1" w:themeFillShade="A6"/>
          </w:tcPr>
          <w:p w14:paraId="75330EA2" w14:textId="77777777" w:rsidR="00BA19BB" w:rsidRPr="00803FAA" w:rsidRDefault="00BA19BB" w:rsidP="00BA19BB">
            <w:pPr>
              <w:jc w:val="center"/>
              <w:rPr>
                <w:rFonts w:ascii="Calibri" w:hAnsi="Calibri"/>
                <w:b/>
                <w:sz w:val="32"/>
                <w:szCs w:val="32"/>
              </w:rPr>
            </w:pPr>
            <w:r w:rsidRPr="00803FAA">
              <w:rPr>
                <w:rFonts w:ascii="Calibri" w:hAnsi="Calibri"/>
                <w:b/>
                <w:sz w:val="32"/>
                <w:szCs w:val="32"/>
              </w:rPr>
              <w:t>Evaluation</w:t>
            </w:r>
          </w:p>
        </w:tc>
      </w:tr>
      <w:tr w:rsidR="00BA19BB" w:rsidRPr="00803FAA" w14:paraId="61BB2699" w14:textId="77777777" w:rsidTr="00B13C61">
        <w:trPr>
          <w:trHeight w:val="334"/>
        </w:trPr>
        <w:tc>
          <w:tcPr>
            <w:tcW w:w="8476" w:type="dxa"/>
            <w:gridSpan w:val="4"/>
          </w:tcPr>
          <w:p w14:paraId="24E0DE41" w14:textId="77777777" w:rsidR="00BA19BB" w:rsidRPr="00803FAA"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
        </w:tc>
      </w:tr>
      <w:tr w:rsidR="00BA19BB" w:rsidRPr="00803FAA" w14:paraId="09DE484E" w14:textId="77777777" w:rsidTr="00B13C61">
        <w:trPr>
          <w:trHeight w:val="290"/>
        </w:trPr>
        <w:tc>
          <w:tcPr>
            <w:tcW w:w="8476" w:type="dxa"/>
            <w:gridSpan w:val="4"/>
            <w:shd w:val="clear" w:color="auto" w:fill="A6A6A6" w:themeFill="background1" w:themeFillShade="A6"/>
          </w:tcPr>
          <w:p w14:paraId="63C4A441" w14:textId="77777777" w:rsidR="00BA19BB" w:rsidRPr="00803FAA" w:rsidRDefault="00BA19BB" w:rsidP="00BA19BB">
            <w:pPr>
              <w:jc w:val="center"/>
              <w:rPr>
                <w:rFonts w:ascii="Calibri" w:hAnsi="Calibri"/>
                <w:b/>
                <w:sz w:val="32"/>
                <w:szCs w:val="32"/>
              </w:rPr>
            </w:pPr>
            <w:r w:rsidRPr="00803FAA">
              <w:rPr>
                <w:rFonts w:ascii="Calibri" w:hAnsi="Calibri"/>
                <w:b/>
                <w:sz w:val="32"/>
                <w:szCs w:val="32"/>
              </w:rPr>
              <w:t>Bibliography</w:t>
            </w:r>
          </w:p>
        </w:tc>
      </w:tr>
      <w:tr w:rsidR="00BA19BB" w:rsidRPr="00803FAA" w14:paraId="02832AFC" w14:textId="77777777" w:rsidTr="00B13C61">
        <w:trPr>
          <w:trHeight w:val="1003"/>
        </w:trPr>
        <w:tc>
          <w:tcPr>
            <w:tcW w:w="8476" w:type="dxa"/>
            <w:gridSpan w:val="4"/>
          </w:tcPr>
          <w:p w14:paraId="2F888106" w14:textId="77777777" w:rsidR="00BA19BB"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SEMINARS-COMPULSORY READINGS: </w:t>
            </w:r>
          </w:p>
          <w:p w14:paraId="22CA8EDC" w14:textId="77777777" w:rsidR="00BA19BB"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1.What is Food? Food Studies and Feminism Avakian, Arlene Voski and Barbara Haber. "Feminist Food Studies: A Brief History." In: From Betty Crocker to Feminist Food Studies: Critical Perspectives on Women and Food. Ed. Arlene Voski Avakian and Barbara Haber. University of Massachusetts Press, 2005. 1-28. Barthes, Roland. "Toward a Psychosociology of Contemporary Food Consumption. " In: Food and Culture: A Reader. Ed. Carole Counihan </w:t>
            </w:r>
            <w:r w:rsidRPr="00045641">
              <w:rPr>
                <w:rFonts w:ascii="Calibri" w:hAnsi="Calibri" w:cs="Calibri"/>
                <w:lang w:val="en-US"/>
              </w:rPr>
              <w:lastRenderedPageBreak/>
              <w:t xml:space="preserve">and Penny Van Esterik. NY: Routledge, 2013. 22-30. Belasco, Warren. "Why Study Food? "In: Food: The Key Concepts. Warren Belasco. Oxford: Berg, 2008. Counihan, Carole and Penny Van Esterik. "Why Food? Why Culture? Why Now? Introduction to the Third Edition." In: Food and Culture: A Reader. Ed. Carole Counihan and Penny Van Esterik. NY: Routledge, 2013. 1-18. </w:t>
            </w:r>
          </w:p>
          <w:p w14:paraId="4FD752EE" w14:textId="77777777" w:rsidR="00BA19BB"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2. Race Deck, Alice A. "‘Now Then—Who Said Biscuits? ́The Black Woman Cook as Fetish in American Advertising. " In: Kitchen Culture in America: Popular Representations of Food, Gender and Race. Ed. Sherrie A. Innes. University of Pennsylvania Press, 2001. </w:t>
            </w:r>
            <w:proofErr w:type="gramStart"/>
            <w:r w:rsidRPr="00045641">
              <w:rPr>
                <w:rFonts w:ascii="Calibri" w:hAnsi="Calibri" w:cs="Calibri"/>
                <w:lang w:val="en-US"/>
              </w:rPr>
              <w:t>69-94. Williams-Forson, Psyche.</w:t>
            </w:r>
            <w:proofErr w:type="gramEnd"/>
            <w:r w:rsidRPr="00045641">
              <w:rPr>
                <w:rFonts w:ascii="Calibri" w:hAnsi="Calibri" w:cs="Calibri"/>
                <w:lang w:val="en-US"/>
              </w:rPr>
              <w:t xml:space="preserve"> "More than Just the `Big Piece of Chicken ́: The Power of Race, Class and Food in American Consciousness." In: Food and Culture: A Reader. Ed. Carole Counihan and Penny Van Esterik. NY: Routledge, 2013. 107-18. </w:t>
            </w:r>
          </w:p>
          <w:p w14:paraId="12955978" w14:textId="77777777" w:rsidR="00BA19BB"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3. Class Bourdieu, Pierre. "Distinction: A Social Critique of the Judgement of Taste." In: Food and Culture: A Reader. Ed. Carole Counihan and Penny Van Esterik. NY: Routledge, 2013. 31-39. </w:t>
            </w:r>
          </w:p>
          <w:p w14:paraId="0695FE61" w14:textId="77777777" w:rsidR="00BA19BB"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4. Nation Wilk, Richard. "Real Belizean Food: Building Local Identity in Transnational Caribbean." In: Food and Culture: A Reader. Ed. Carole Counihan and Penny Van Esterik. NY: Routledge, 2013. 376-93. Heldke, Lisa. "Let’s Cook Thai: Recipes for Colonialism." In: Food and Culture: A Reader. Ed. Carole Counihan and Penny Van Esterik. NY: Routledge, 2013. 394-408. </w:t>
            </w:r>
          </w:p>
          <w:p w14:paraId="434C820A" w14:textId="77777777" w:rsidR="00BA19BB"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5.Gender Inness, Sherrie A. "Introduction: Thinking Food/Thinking Gender." In: Kitchen Culture in America: Popular Representations of Food, Gender and Race. Ed. Sherrie A. Innes. University of Pennsylvania Press, 2001. 1-12. Counihan, Carole. "Food and Gender: Toward the Future." In: Around the Tuscan Table: Food, Family, and Gender in Twentieth- Century Florence. NY: Routledge, 2004. 157-76. </w:t>
            </w:r>
          </w:p>
          <w:p w14:paraId="69259950" w14:textId="77777777" w:rsidR="00BA19BB"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6. Masculinities Holden, T.J. "The Overcooked and Undone: Masculinities in Japanese Food Programming." In: Food and Culture: A Reader. Ed. Carole Counihan and Penny Van Esterik. NY: Routledge, 2013. 119-36. Parasecoli, Fabio. "Feeding Hard Bodies: Food and Masculinities in Men’s Fitness Magazines." In: Food and Culture: A Reader. Ed. Carole Counihan and Penny Van Esterik. NY: Routledge, 2013. 284-98. Swenson, Rebecca. "Domestic Divo? Televised Treatments of Masculinity, Femininity, and Food." In: Food and Culture: A Reader. Ed. Carole Counihan and Penny Van Esterik. NY: Routledge, 2013. 137-53</w:t>
            </w:r>
            <w:proofErr w:type="gramStart"/>
            <w:r w:rsidRPr="00045641">
              <w:rPr>
                <w:rFonts w:ascii="Calibri" w:hAnsi="Calibri" w:cs="Calibri"/>
                <w:lang w:val="en-US"/>
              </w:rPr>
              <w:t>..</w:t>
            </w:r>
            <w:proofErr w:type="gramEnd"/>
            <w:r w:rsidRPr="00045641">
              <w:rPr>
                <w:rFonts w:ascii="Calibri" w:hAnsi="Calibri" w:cs="Calibri"/>
                <w:lang w:val="en-US"/>
              </w:rPr>
              <w:t xml:space="preserve"> </w:t>
            </w:r>
          </w:p>
          <w:p w14:paraId="6277908A" w14:textId="77777777" w:rsidR="00BA19BB"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7. Queering Food Carrington, Christopher. "Feeding Lesbigay Families." In: Food and Culture: A Reader. Ed. Carole Counihan and Penny Van Esterik. NY: Routledge, 2013. 187-210. </w:t>
            </w:r>
          </w:p>
          <w:p w14:paraId="1FF0EF5A" w14:textId="77777777" w:rsidR="00BA19BB"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8. Private and Public Goody, Jack. "Industrial Food: Towards a Development of a World Cuisine." In: Food and Culture: A Reader. Ed. Carole Counihan and Penny Van Esterik. NY: Routledge, 2013. 72-90. </w:t>
            </w:r>
          </w:p>
          <w:p w14:paraId="791B14C7" w14:textId="77777777" w:rsidR="00BA19BB"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9. </w:t>
            </w:r>
            <w:proofErr w:type="gramStart"/>
            <w:r w:rsidRPr="00045641">
              <w:rPr>
                <w:rFonts w:ascii="Calibri" w:hAnsi="Calibri" w:cs="Calibri"/>
                <w:lang w:val="en-US"/>
              </w:rPr>
              <w:t>Sex</w:t>
            </w:r>
            <w:proofErr w:type="gramEnd"/>
            <w:r w:rsidRPr="00045641">
              <w:rPr>
                <w:rFonts w:ascii="Calibri" w:hAnsi="Calibri" w:cs="Calibri"/>
                <w:lang w:val="en-US"/>
              </w:rPr>
              <w:t xml:space="preserve"> and Reproduction Counihan, Carole. "Food, Sex, and Reproduction. Penetration of Gender Boundaries." In: The Anthropology of Food and Body: Gender, Meaning, and Power. Carole Counihan. NY: Routledge, 1999. 61-75. Counihan, Carole. "Body and Power in Women‘s Experiences of Reproduction in the United States. " In: The Anthropology of Food and Body: Gender, Meaning, and Power. Carole Counihan. NY: Routledge, 1999. 195-214. Neuhaus, Jessamyn. "The Joy of Sex Instruction: Women and Cooking in Marital Sex </w:t>
            </w:r>
            <w:r w:rsidRPr="00045641">
              <w:rPr>
                <w:rFonts w:ascii="Calibri" w:hAnsi="Calibri" w:cs="Calibri"/>
                <w:lang w:val="en-US"/>
              </w:rPr>
              <w:lastRenderedPageBreak/>
              <w:t xml:space="preserve">Manuals, 1920-63." In: Kitchen Culture in America: Popular Representations of Food, Gender and Race. Ed. Sherrie A. Innes. University of Pennsylvania Press, 2001. 95-118. </w:t>
            </w:r>
          </w:p>
          <w:p w14:paraId="1EF90244" w14:textId="77777777" w:rsidR="00BA19BB"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10. Anorexia Counihan, Carole. "An Anthropological View of Western Women’s Prodigious Fasting. A Review Essay." In: The Anthropology of Food and Body: Gender, Meaning, and Power. Carole Counihan. NY: Routledge, 1999. 93-112. Bordo, Susan. "Not Just `a White Girl’s Thing‘: The Changing Face of Food and Body Image Problems." In: Food and Culture: A Reader. Ed. Carole Counihan and Penny Van Esterik. NY: Routledge, 2013. 265-75. O’Connor, Richard. "De-medicalizing Anorexia: Opening a New Dialogue." In: Food and Culture: A Reader. Ed. Carole Counihan and Penny Van Esterik. NY: Routledge, 2013. 276-83. </w:t>
            </w:r>
          </w:p>
          <w:p w14:paraId="51D8BACD" w14:textId="77777777" w:rsidR="00BA19BB" w:rsidRPr="00803FAA" w:rsidRDefault="00BA19BB" w:rsidP="00BA1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sz w:val="32"/>
                <w:szCs w:val="32"/>
                <w:lang w:val="en-US"/>
              </w:rPr>
            </w:pPr>
            <w:r w:rsidRPr="00045641">
              <w:rPr>
                <w:rFonts w:ascii="Calibri" w:hAnsi="Calibri" w:cs="Calibri"/>
                <w:lang w:val="en-US"/>
              </w:rPr>
              <w:t>11. Obesity Mead, Margaret. "Why Do We Overeat? " In: Food and Culture: A Reader. Ed. Carole Counihan and Penny Van Esterik. NY: Routledge, 2013. 19-22. Counihan, Carole. "What Does It Mean to Be Fat, Thin, and Female? A Review Essay." In: The Anthropology of Food and Body: Gender, Meaning, and Power. Carole Counihan. NY: Routledge, 1999. 76-92. Albritton, Robert. "Between Obesity and Hunger: The Capitalist Food Industry." In: Food and Culture: A Reader. Ed. Carole Counihan and Penny Van Esterik. NY: Routledge, 2013. 342-54.</w:t>
            </w:r>
          </w:p>
        </w:tc>
      </w:tr>
    </w:tbl>
    <w:p w14:paraId="5D80C28A" w14:textId="5023A894" w:rsidR="006F1954" w:rsidRPr="00BA19BB" w:rsidRDefault="006F1954" w:rsidP="00BA19BB"/>
    <w:sectPr w:rsidR="006F1954" w:rsidRPr="00BA19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19BB"/>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5723</Characters>
  <Application>Microsoft Macintosh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2015-05-27T10:01:00Z</dcterms:created>
  <dcterms:modified xsi:type="dcterms:W3CDTF">2015-05-27T10:01:00Z</dcterms:modified>
</cp:coreProperties>
</file>