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95284" w:rsidRPr="00803FAA" w14:paraId="73F3BE71" w14:textId="77777777" w:rsidTr="00B13C61">
        <w:trPr>
          <w:trHeight w:val="283"/>
        </w:trPr>
        <w:tc>
          <w:tcPr>
            <w:tcW w:w="8476" w:type="dxa"/>
            <w:gridSpan w:val="4"/>
            <w:shd w:val="clear" w:color="auto" w:fill="A6A6A6" w:themeFill="background1" w:themeFillShade="A6"/>
          </w:tcPr>
          <w:p w14:paraId="7AFA6B4F" w14:textId="77777777" w:rsidR="00D95284" w:rsidRPr="00803FAA" w:rsidRDefault="00D95284" w:rsidP="00D95284">
            <w:pPr>
              <w:jc w:val="center"/>
              <w:rPr>
                <w:rFonts w:ascii="Calibri" w:hAnsi="Calibri"/>
                <w:b/>
                <w:sz w:val="32"/>
                <w:szCs w:val="32"/>
              </w:rPr>
            </w:pPr>
            <w:r w:rsidRPr="00803FAA">
              <w:rPr>
                <w:rFonts w:ascii="Calibri" w:hAnsi="Calibri"/>
                <w:b/>
                <w:sz w:val="32"/>
                <w:szCs w:val="32"/>
              </w:rPr>
              <w:t>General Information</w:t>
            </w:r>
          </w:p>
        </w:tc>
      </w:tr>
      <w:tr w:rsidR="00D95284" w:rsidRPr="00803FAA" w14:paraId="35B327B0" w14:textId="77777777" w:rsidTr="00B13C61">
        <w:trPr>
          <w:trHeight w:val="501"/>
        </w:trPr>
        <w:tc>
          <w:tcPr>
            <w:tcW w:w="2118" w:type="dxa"/>
            <w:vMerge w:val="restart"/>
          </w:tcPr>
          <w:p w14:paraId="68DDE1EB" w14:textId="77777777" w:rsidR="00D95284" w:rsidRPr="00803FAA" w:rsidRDefault="00D95284" w:rsidP="00D95284">
            <w:pPr>
              <w:rPr>
                <w:rFonts w:ascii="Calibri" w:hAnsi="Calibri"/>
                <w:b/>
              </w:rPr>
            </w:pPr>
            <w:r w:rsidRPr="00803FAA">
              <w:rPr>
                <w:rFonts w:ascii="Calibri" w:hAnsi="Calibri"/>
                <w:b/>
              </w:rPr>
              <w:t>Course name</w:t>
            </w:r>
          </w:p>
        </w:tc>
        <w:tc>
          <w:tcPr>
            <w:tcW w:w="2980" w:type="dxa"/>
            <w:vMerge w:val="restart"/>
          </w:tcPr>
          <w:p w14:paraId="2330F1BA" w14:textId="77777777" w:rsidR="00D95284" w:rsidRPr="00803FAA" w:rsidRDefault="00D95284" w:rsidP="00D95284">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Institutions of Great Britain</w:t>
            </w:r>
          </w:p>
          <w:bookmarkEnd w:id="0"/>
          <w:p w14:paraId="27B641FE" w14:textId="77777777" w:rsidR="00D95284" w:rsidRPr="00803FAA" w:rsidRDefault="00D95284" w:rsidP="00D95284">
            <w:pPr>
              <w:rPr>
                <w:rFonts w:ascii="Calibri" w:hAnsi="Calibri"/>
                <w:b/>
              </w:rPr>
            </w:pPr>
          </w:p>
        </w:tc>
        <w:tc>
          <w:tcPr>
            <w:tcW w:w="1257" w:type="dxa"/>
          </w:tcPr>
          <w:p w14:paraId="160E6373" w14:textId="77777777" w:rsidR="00D95284" w:rsidRPr="00803FAA" w:rsidRDefault="00D95284" w:rsidP="00D95284">
            <w:pPr>
              <w:rPr>
                <w:rFonts w:ascii="Calibri" w:hAnsi="Calibri"/>
                <w:b/>
              </w:rPr>
            </w:pPr>
            <w:r w:rsidRPr="00803FAA">
              <w:rPr>
                <w:rFonts w:ascii="Calibri" w:hAnsi="Calibri"/>
                <w:b/>
              </w:rPr>
              <w:t>ECTS Credits</w:t>
            </w:r>
          </w:p>
        </w:tc>
        <w:tc>
          <w:tcPr>
            <w:tcW w:w="2121" w:type="dxa"/>
          </w:tcPr>
          <w:p w14:paraId="4109F2C4" w14:textId="77777777" w:rsidR="00D95284" w:rsidRPr="00803FAA" w:rsidRDefault="00D95284" w:rsidP="00D95284">
            <w:pPr>
              <w:rPr>
                <w:rFonts w:ascii="Calibri" w:hAnsi="Calibri"/>
                <w:b/>
              </w:rPr>
            </w:pPr>
            <w:r>
              <w:rPr>
                <w:rFonts w:ascii="Calibri" w:hAnsi="Calibri"/>
                <w:b/>
              </w:rPr>
              <w:t>4</w:t>
            </w:r>
          </w:p>
        </w:tc>
      </w:tr>
      <w:tr w:rsidR="00D95284" w:rsidRPr="00803FAA" w14:paraId="472DAE63" w14:textId="77777777" w:rsidTr="00B13C61">
        <w:trPr>
          <w:trHeight w:val="501"/>
        </w:trPr>
        <w:tc>
          <w:tcPr>
            <w:tcW w:w="2118" w:type="dxa"/>
            <w:vMerge/>
          </w:tcPr>
          <w:p w14:paraId="350666A7" w14:textId="77777777" w:rsidR="00D95284" w:rsidRPr="00803FAA" w:rsidRDefault="00D95284" w:rsidP="00D95284">
            <w:pPr>
              <w:rPr>
                <w:rFonts w:ascii="Calibri" w:hAnsi="Calibri"/>
                <w:b/>
              </w:rPr>
            </w:pPr>
          </w:p>
        </w:tc>
        <w:tc>
          <w:tcPr>
            <w:tcW w:w="2980" w:type="dxa"/>
            <w:vMerge/>
          </w:tcPr>
          <w:p w14:paraId="519CD4BB" w14:textId="77777777" w:rsidR="00D95284" w:rsidRPr="00803FAA" w:rsidRDefault="00D95284" w:rsidP="00D95284">
            <w:pPr>
              <w:rPr>
                <w:rFonts w:ascii="Calibri" w:hAnsi="Calibri"/>
                <w:b/>
              </w:rPr>
            </w:pPr>
          </w:p>
        </w:tc>
        <w:tc>
          <w:tcPr>
            <w:tcW w:w="1257" w:type="dxa"/>
          </w:tcPr>
          <w:p w14:paraId="0899EF64" w14:textId="77777777" w:rsidR="00D95284" w:rsidRPr="00803FAA" w:rsidRDefault="00D95284" w:rsidP="00D95284">
            <w:pPr>
              <w:rPr>
                <w:rFonts w:ascii="Calibri" w:hAnsi="Calibri"/>
                <w:b/>
              </w:rPr>
            </w:pPr>
            <w:r w:rsidRPr="00803FAA">
              <w:rPr>
                <w:rFonts w:ascii="Calibri" w:hAnsi="Calibri"/>
                <w:b/>
              </w:rPr>
              <w:t>Semester</w:t>
            </w:r>
          </w:p>
        </w:tc>
        <w:tc>
          <w:tcPr>
            <w:tcW w:w="2121" w:type="dxa"/>
          </w:tcPr>
          <w:p w14:paraId="1481808F" w14:textId="77777777" w:rsidR="00D95284" w:rsidRPr="00803FAA" w:rsidRDefault="00D95284" w:rsidP="00D95284">
            <w:pPr>
              <w:rPr>
                <w:rFonts w:ascii="Calibri" w:hAnsi="Calibri"/>
                <w:b/>
              </w:rPr>
            </w:pPr>
            <w:r>
              <w:rPr>
                <w:rFonts w:ascii="Calibri" w:hAnsi="Calibri"/>
                <w:b/>
              </w:rPr>
              <w:t>winter</w:t>
            </w:r>
          </w:p>
        </w:tc>
      </w:tr>
      <w:tr w:rsidR="00D95284" w:rsidRPr="00803FAA" w14:paraId="7FBE5389" w14:textId="77777777" w:rsidTr="00B13C61">
        <w:trPr>
          <w:trHeight w:val="231"/>
        </w:trPr>
        <w:tc>
          <w:tcPr>
            <w:tcW w:w="8476" w:type="dxa"/>
            <w:gridSpan w:val="4"/>
          </w:tcPr>
          <w:p w14:paraId="3E87EDE6" w14:textId="77777777" w:rsidR="00D95284" w:rsidRPr="00803FAA" w:rsidRDefault="00D95284" w:rsidP="00D95284">
            <w:pPr>
              <w:rPr>
                <w:rFonts w:ascii="Calibri" w:hAnsi="Calibri"/>
              </w:rPr>
            </w:pPr>
          </w:p>
        </w:tc>
      </w:tr>
      <w:tr w:rsidR="00D95284" w:rsidRPr="00803FAA" w14:paraId="2F597E99" w14:textId="77777777" w:rsidTr="00B13C61">
        <w:trPr>
          <w:trHeight w:val="390"/>
        </w:trPr>
        <w:tc>
          <w:tcPr>
            <w:tcW w:w="8476" w:type="dxa"/>
            <w:gridSpan w:val="4"/>
            <w:shd w:val="clear" w:color="auto" w:fill="A6A6A6" w:themeFill="background1" w:themeFillShade="A6"/>
          </w:tcPr>
          <w:p w14:paraId="4397BDCF" w14:textId="77777777" w:rsidR="00D95284" w:rsidRPr="00803FAA" w:rsidRDefault="00D95284" w:rsidP="00D95284">
            <w:pPr>
              <w:jc w:val="center"/>
              <w:rPr>
                <w:rFonts w:ascii="Calibri" w:hAnsi="Calibri"/>
                <w:b/>
                <w:sz w:val="32"/>
                <w:szCs w:val="32"/>
              </w:rPr>
            </w:pPr>
            <w:r w:rsidRPr="00803FAA">
              <w:rPr>
                <w:rFonts w:ascii="Calibri" w:hAnsi="Calibri"/>
                <w:b/>
                <w:sz w:val="32"/>
                <w:szCs w:val="32"/>
              </w:rPr>
              <w:t>Aims</w:t>
            </w:r>
          </w:p>
        </w:tc>
      </w:tr>
      <w:tr w:rsidR="00D95284" w:rsidRPr="00803FAA" w14:paraId="075DA081" w14:textId="77777777" w:rsidTr="00B13C61">
        <w:trPr>
          <w:trHeight w:val="974"/>
        </w:trPr>
        <w:tc>
          <w:tcPr>
            <w:tcW w:w="8476" w:type="dxa"/>
            <w:gridSpan w:val="4"/>
          </w:tcPr>
          <w:p w14:paraId="175A899A" w14:textId="77777777" w:rsidR="00D95284" w:rsidRPr="00803FAA" w:rsidRDefault="00D95284" w:rsidP="00D95284">
            <w:pPr>
              <w:tabs>
                <w:tab w:val="left" w:pos="6390"/>
              </w:tabs>
              <w:rPr>
                <w:rFonts w:ascii="Calibri" w:hAnsi="Calibri"/>
              </w:rPr>
            </w:pPr>
            <w:r>
              <w:rPr>
                <w:rFonts w:ascii="Calibri" w:hAnsi="Calibri" w:cs="Calibri"/>
                <w:lang w:val="en-US"/>
              </w:rPr>
              <w:t>To achieve an understanding of the key theoretical terminology related to the themes and to acquire theoretical information on the given issues as well as an insight into the recent development of the situation in the set areas of British society.</w:t>
            </w:r>
            <w:r w:rsidRPr="00803FAA">
              <w:rPr>
                <w:rFonts w:ascii="Calibri" w:hAnsi="Calibri"/>
              </w:rPr>
              <w:tab/>
            </w:r>
          </w:p>
        </w:tc>
      </w:tr>
      <w:tr w:rsidR="00D95284" w:rsidRPr="00803FAA" w14:paraId="013E645F" w14:textId="77777777" w:rsidTr="00B13C61">
        <w:trPr>
          <w:trHeight w:val="278"/>
        </w:trPr>
        <w:tc>
          <w:tcPr>
            <w:tcW w:w="8476" w:type="dxa"/>
            <w:gridSpan w:val="4"/>
            <w:shd w:val="clear" w:color="auto" w:fill="A6A6A6" w:themeFill="background1" w:themeFillShade="A6"/>
          </w:tcPr>
          <w:p w14:paraId="2DE33A40" w14:textId="77777777" w:rsidR="00D95284" w:rsidRPr="00803FAA" w:rsidRDefault="00D95284" w:rsidP="00D95284">
            <w:pPr>
              <w:jc w:val="center"/>
              <w:rPr>
                <w:rFonts w:ascii="Calibri" w:hAnsi="Calibri"/>
                <w:b/>
                <w:sz w:val="32"/>
                <w:szCs w:val="32"/>
              </w:rPr>
            </w:pPr>
            <w:r w:rsidRPr="00803FAA">
              <w:rPr>
                <w:rFonts w:ascii="Calibri" w:hAnsi="Calibri"/>
                <w:b/>
                <w:sz w:val="32"/>
                <w:szCs w:val="32"/>
              </w:rPr>
              <w:t>Contents</w:t>
            </w:r>
          </w:p>
        </w:tc>
      </w:tr>
      <w:tr w:rsidR="00D95284" w:rsidRPr="00803FAA" w14:paraId="1FBDAB2E" w14:textId="77777777" w:rsidTr="00B13C61">
        <w:trPr>
          <w:trHeight w:val="4109"/>
        </w:trPr>
        <w:tc>
          <w:tcPr>
            <w:tcW w:w="8476" w:type="dxa"/>
            <w:gridSpan w:val="4"/>
          </w:tcPr>
          <w:p w14:paraId="519D500D" w14:textId="77777777" w:rsidR="00D95284" w:rsidRDefault="00D95284" w:rsidP="00D95284">
            <w:pPr>
              <w:pStyle w:val="NoSpacing"/>
              <w:rPr>
                <w:lang w:val="en-US"/>
              </w:rPr>
            </w:pPr>
            <w:r>
              <w:rPr>
                <w:lang w:val="en-US"/>
              </w:rPr>
              <w:t xml:space="preserve">The course Institutions in Great Britain develops on some of the themes that were introduced in the course Introduction to British Studies. The </w:t>
            </w:r>
            <w:proofErr w:type="gramStart"/>
            <w:r>
              <w:rPr>
                <w:lang w:val="en-US"/>
              </w:rPr>
              <w:t>problem of social institutions (generation, gender, race and class) in GB are</w:t>
            </w:r>
            <w:proofErr w:type="gramEnd"/>
            <w:r>
              <w:rPr>
                <w:lang w:val="en-US"/>
              </w:rPr>
              <w:t xml:space="preserve"> at the target of the course work based on the usage of both theoretical materials and information from media (journals, newspapers, broadcasting). </w:t>
            </w:r>
          </w:p>
          <w:p w14:paraId="1B14DDC4" w14:textId="77777777" w:rsidR="00D95284" w:rsidRDefault="00D95284" w:rsidP="00D95284">
            <w:pPr>
              <w:pStyle w:val="NoSpacing"/>
              <w:rPr>
                <w:lang w:val="en-US"/>
              </w:rPr>
            </w:pPr>
            <w:r>
              <w:rPr>
                <w:lang w:val="en-US"/>
              </w:rPr>
              <w:t xml:space="preserve">Week 1: Introduction </w:t>
            </w:r>
          </w:p>
          <w:p w14:paraId="0A8C5B62" w14:textId="77777777" w:rsidR="00D95284" w:rsidRDefault="00D95284" w:rsidP="00D95284">
            <w:pPr>
              <w:pStyle w:val="NoSpacing"/>
              <w:rPr>
                <w:lang w:val="en-US"/>
              </w:rPr>
            </w:pPr>
            <w:r>
              <w:rPr>
                <w:lang w:val="en-US"/>
              </w:rPr>
              <w:t>Week 2</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 Introduction to the course. Course organization</w:t>
            </w:r>
            <w:proofErr w:type="gramStart"/>
            <w:r>
              <w:rPr>
                <w:lang w:val="en-US"/>
              </w:rPr>
              <w:t>. </w:t>
            </w:r>
            <w:proofErr w:type="gramEnd"/>
            <w:r>
              <w:rPr>
                <w:lang w:val="en-US"/>
              </w:rPr>
              <w:t xml:space="preserve">R: </w:t>
            </w:r>
            <w:proofErr w:type="spellStart"/>
            <w:r>
              <w:rPr>
                <w:lang w:val="en-US"/>
              </w:rPr>
              <w:t>Royle</w:t>
            </w:r>
            <w:proofErr w:type="spellEnd"/>
            <w:r>
              <w:rPr>
                <w:lang w:val="en-US"/>
              </w:rPr>
              <w:t xml:space="preserve"> (trends in post-war....) </w:t>
            </w:r>
          </w:p>
          <w:p w14:paraId="459A7466" w14:textId="77777777" w:rsidR="00D95284" w:rsidRDefault="00D95284" w:rsidP="00D95284">
            <w:pPr>
              <w:pStyle w:val="NoSpacing"/>
              <w:rPr>
                <w:lang w:val="en-US"/>
              </w:rPr>
            </w:pPr>
            <w:r>
              <w:rPr>
                <w:lang w:val="en-US"/>
              </w:rPr>
              <w:t>Week 3</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xml:space="preserve"> Ethnicity, race &amp; minorities in British society R: </w:t>
            </w:r>
            <w:proofErr w:type="spellStart"/>
            <w:r>
              <w:rPr>
                <w:lang w:val="en-US"/>
              </w:rPr>
              <w:t>Hiro</w:t>
            </w:r>
            <w:proofErr w:type="spellEnd"/>
            <w:r>
              <w:rPr>
                <w:lang w:val="en-US"/>
              </w:rPr>
              <w:t xml:space="preserve"> (Introduction.... ), </w:t>
            </w:r>
            <w:proofErr w:type="spellStart"/>
            <w:r>
              <w:rPr>
                <w:lang w:val="en-US"/>
              </w:rPr>
              <w:t>Hiro</w:t>
            </w:r>
            <w:proofErr w:type="spellEnd"/>
            <w:r>
              <w:rPr>
                <w:lang w:val="en-US"/>
              </w:rPr>
              <w:t xml:space="preserve"> (The future ...) </w:t>
            </w:r>
          </w:p>
          <w:p w14:paraId="517056ED" w14:textId="77777777" w:rsidR="00D95284" w:rsidRDefault="00D95284" w:rsidP="00D95284">
            <w:pPr>
              <w:pStyle w:val="NoSpacing"/>
              <w:rPr>
                <w:lang w:val="en-US"/>
              </w:rPr>
            </w:pPr>
            <w:r>
              <w:rPr>
                <w:lang w:val="en-US"/>
              </w:rPr>
              <w:t>Week4-7</w:t>
            </w:r>
            <w:proofErr w:type="gramStart"/>
            <w:r>
              <w:rPr>
                <w:lang w:val="en-US"/>
              </w:rPr>
              <w:t>: </w:t>
            </w:r>
            <w:proofErr w:type="gramEnd"/>
            <w:r>
              <w:rPr>
                <w:lang w:val="en-US"/>
              </w:rPr>
              <w:t xml:space="preserve">Instructor: Doc Nieves </w:t>
            </w:r>
            <w:proofErr w:type="spellStart"/>
            <w:r>
              <w:rPr>
                <w:lang w:val="en-US"/>
              </w:rPr>
              <w:t>Pascual</w:t>
            </w:r>
            <w:proofErr w:type="spellEnd"/>
            <w:r>
              <w:rPr>
                <w:lang w:val="en-US"/>
              </w:rPr>
              <w:t xml:space="preserve"> </w:t>
            </w:r>
            <w:proofErr w:type="spellStart"/>
            <w:r>
              <w:rPr>
                <w:lang w:val="en-US"/>
              </w:rPr>
              <w:t>Soler</w:t>
            </w:r>
            <w:proofErr w:type="spellEnd"/>
            <w:r>
              <w:rPr>
                <w:lang w:val="en-US"/>
              </w:rPr>
              <w:t> Gender Household </w:t>
            </w:r>
          </w:p>
          <w:p w14:paraId="5DC3B530" w14:textId="77777777" w:rsidR="00D95284" w:rsidRDefault="00D95284" w:rsidP="00D95284">
            <w:pPr>
              <w:pStyle w:val="NoSpacing"/>
              <w:rPr>
                <w:lang w:val="en-US"/>
              </w:rPr>
            </w:pPr>
            <w:r>
              <w:rPr>
                <w:lang w:val="en-US"/>
              </w:rPr>
              <w:t>Week 8</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xml:space="preserve"> Class in British society R: </w:t>
            </w:r>
            <w:proofErr w:type="spellStart"/>
            <w:r>
              <w:rPr>
                <w:lang w:val="en-US"/>
              </w:rPr>
              <w:t>Storry</w:t>
            </w:r>
            <w:proofErr w:type="spellEnd"/>
            <w:r>
              <w:rPr>
                <w:lang w:val="en-US"/>
              </w:rPr>
              <w:t>( Class and politics) </w:t>
            </w:r>
          </w:p>
          <w:p w14:paraId="380ACC47" w14:textId="77777777" w:rsidR="00D95284" w:rsidRDefault="00D95284" w:rsidP="00D95284">
            <w:pPr>
              <w:pStyle w:val="NoSpacing"/>
              <w:rPr>
                <w:lang w:val="en-US"/>
              </w:rPr>
            </w:pPr>
            <w:r>
              <w:rPr>
                <w:lang w:val="en-US"/>
              </w:rPr>
              <w:t>Week 9</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xml:space="preserve"> Religion in British Society R: </w:t>
            </w:r>
            <w:proofErr w:type="spellStart"/>
            <w:r>
              <w:rPr>
                <w:lang w:val="en-US"/>
              </w:rPr>
              <w:t>ffweb</w:t>
            </w:r>
            <w:proofErr w:type="spellEnd"/>
            <w:r>
              <w:rPr>
                <w:lang w:val="en-US"/>
              </w:rPr>
              <w:t> </w:t>
            </w:r>
          </w:p>
          <w:p w14:paraId="114B9178" w14:textId="77777777" w:rsidR="00D95284" w:rsidRDefault="00D95284" w:rsidP="00D95284">
            <w:pPr>
              <w:pStyle w:val="NoSpacing"/>
              <w:rPr>
                <w:lang w:val="en-US"/>
              </w:rPr>
            </w:pPr>
            <w:r>
              <w:rPr>
                <w:lang w:val="en-US"/>
              </w:rPr>
              <w:t>Week 10</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xml:space="preserve"> Family in British society R: Harris (The family...), </w:t>
            </w:r>
            <w:proofErr w:type="spellStart"/>
            <w:r>
              <w:rPr>
                <w:lang w:val="en-US"/>
              </w:rPr>
              <w:t>Bernardes</w:t>
            </w:r>
            <w:proofErr w:type="spellEnd"/>
            <w:r>
              <w:rPr>
                <w:lang w:val="en-US"/>
              </w:rPr>
              <w:t xml:space="preserve"> (Families in society) </w:t>
            </w:r>
          </w:p>
          <w:p w14:paraId="1B185B9F" w14:textId="77777777" w:rsidR="00D95284" w:rsidRDefault="00D95284" w:rsidP="00D95284">
            <w:pPr>
              <w:pStyle w:val="NoSpacing"/>
              <w:rPr>
                <w:lang w:val="en-US"/>
              </w:rPr>
            </w:pPr>
            <w:r>
              <w:rPr>
                <w:lang w:val="en-US"/>
              </w:rPr>
              <w:t xml:space="preserve">Week 11 Instructor: Mgr. </w:t>
            </w:r>
            <w:proofErr w:type="spellStart"/>
            <w:r>
              <w:rPr>
                <w:lang w:val="en-US"/>
              </w:rPr>
              <w:t>Sabovikova</w:t>
            </w:r>
            <w:proofErr w:type="spellEnd"/>
            <w:proofErr w:type="gramStart"/>
            <w:r>
              <w:rPr>
                <w:lang w:val="en-US"/>
              </w:rPr>
              <w:t>: </w:t>
            </w:r>
            <w:proofErr w:type="gramEnd"/>
            <w:r>
              <w:rPr>
                <w:lang w:val="en-US"/>
              </w:rPr>
              <w:t xml:space="preserve">Homosexuality in British society R: </w:t>
            </w:r>
            <w:proofErr w:type="spellStart"/>
            <w:r>
              <w:rPr>
                <w:lang w:val="en-US"/>
              </w:rPr>
              <w:t>ffweb</w:t>
            </w:r>
            <w:proofErr w:type="spellEnd"/>
            <w:r>
              <w:rPr>
                <w:lang w:val="en-US"/>
              </w:rPr>
              <w:t> </w:t>
            </w:r>
          </w:p>
          <w:p w14:paraId="107FB0FD" w14:textId="77777777" w:rsidR="00D95284" w:rsidRDefault="00D95284" w:rsidP="00D95284">
            <w:pPr>
              <w:pStyle w:val="NoSpacing"/>
              <w:rPr>
                <w:lang w:val="en-US"/>
              </w:rPr>
            </w:pPr>
            <w:r>
              <w:rPr>
                <w:lang w:val="en-US"/>
              </w:rPr>
              <w:t>Week 12</w:t>
            </w:r>
            <w:proofErr w:type="gramStart"/>
            <w:r>
              <w:rPr>
                <w:lang w:val="en-US"/>
              </w:rPr>
              <w:t>: </w:t>
            </w:r>
            <w:proofErr w:type="gramEnd"/>
            <w:r>
              <w:rPr>
                <w:lang w:val="en-US"/>
              </w:rPr>
              <w:t xml:space="preserve">Instructor: Mgr. </w:t>
            </w:r>
            <w:proofErr w:type="spellStart"/>
            <w:r>
              <w:rPr>
                <w:lang w:val="en-US"/>
              </w:rPr>
              <w:t>Sabovikova</w:t>
            </w:r>
            <w:proofErr w:type="spellEnd"/>
            <w:r>
              <w:rPr>
                <w:lang w:val="en-US"/>
              </w:rPr>
              <w:t xml:space="preserve"> Drugs in British society R: </w:t>
            </w:r>
            <w:proofErr w:type="spellStart"/>
            <w:r>
              <w:rPr>
                <w:lang w:val="en-US"/>
              </w:rPr>
              <w:t>ffweb</w:t>
            </w:r>
            <w:proofErr w:type="spellEnd"/>
            <w:r>
              <w:rPr>
                <w:lang w:val="en-US"/>
              </w:rPr>
              <w:t> </w:t>
            </w:r>
          </w:p>
          <w:p w14:paraId="0DB5A5AB" w14:textId="77777777" w:rsidR="00D95284" w:rsidRDefault="00D95284" w:rsidP="00D95284">
            <w:pPr>
              <w:pStyle w:val="NoSpacing"/>
              <w:rPr>
                <w:lang w:val="en-US"/>
              </w:rPr>
            </w:pPr>
            <w:r>
              <w:rPr>
                <w:lang w:val="en-US"/>
              </w:rPr>
              <w:t>Week 13</w:t>
            </w:r>
            <w:proofErr w:type="gramStart"/>
            <w:r>
              <w:rPr>
                <w:lang w:val="en-US"/>
              </w:rPr>
              <w:t>: </w:t>
            </w:r>
            <w:proofErr w:type="gramEnd"/>
            <w:r>
              <w:rPr>
                <w:lang w:val="en-US"/>
              </w:rPr>
              <w:t>Tutorials </w:t>
            </w:r>
          </w:p>
          <w:p w14:paraId="0CA136BD" w14:textId="77777777" w:rsidR="00D95284" w:rsidRPr="00803FAA" w:rsidRDefault="00D95284" w:rsidP="00D95284">
            <w:pPr>
              <w:pStyle w:val="NoSpacing"/>
            </w:pPr>
            <w:r>
              <w:rPr>
                <w:lang w:val="en-US"/>
              </w:rPr>
              <w:t xml:space="preserve">Week </w:t>
            </w:r>
            <w:proofErr w:type="gramStart"/>
            <w:r>
              <w:rPr>
                <w:lang w:val="en-US"/>
              </w:rPr>
              <w:t>14 : </w:t>
            </w:r>
            <w:proofErr w:type="gramEnd"/>
            <w:r>
              <w:rPr>
                <w:lang w:val="en-US"/>
              </w:rPr>
              <w:t>Tutorials</w:t>
            </w:r>
          </w:p>
        </w:tc>
      </w:tr>
      <w:tr w:rsidR="00D95284" w:rsidRPr="00803FAA" w14:paraId="66E02513" w14:textId="77777777" w:rsidTr="00B13C61">
        <w:trPr>
          <w:trHeight w:val="270"/>
        </w:trPr>
        <w:tc>
          <w:tcPr>
            <w:tcW w:w="8476" w:type="dxa"/>
            <w:gridSpan w:val="4"/>
            <w:shd w:val="clear" w:color="auto" w:fill="A6A6A6" w:themeFill="background1" w:themeFillShade="A6"/>
          </w:tcPr>
          <w:p w14:paraId="4A5CD83B" w14:textId="77777777" w:rsidR="00D95284" w:rsidRPr="00803FAA" w:rsidRDefault="00D95284" w:rsidP="00D95284">
            <w:pPr>
              <w:jc w:val="center"/>
              <w:rPr>
                <w:rFonts w:ascii="Calibri" w:hAnsi="Calibri"/>
                <w:b/>
                <w:sz w:val="32"/>
                <w:szCs w:val="32"/>
              </w:rPr>
            </w:pPr>
            <w:r w:rsidRPr="00803FAA">
              <w:rPr>
                <w:rFonts w:ascii="Calibri" w:hAnsi="Calibri"/>
                <w:b/>
                <w:sz w:val="32"/>
                <w:szCs w:val="32"/>
              </w:rPr>
              <w:t>Evaluation</w:t>
            </w:r>
          </w:p>
        </w:tc>
      </w:tr>
      <w:tr w:rsidR="00D95284" w:rsidRPr="00803FAA" w14:paraId="3666F00D" w14:textId="77777777" w:rsidTr="00B13C61">
        <w:trPr>
          <w:trHeight w:val="1110"/>
        </w:trPr>
        <w:tc>
          <w:tcPr>
            <w:tcW w:w="8476" w:type="dxa"/>
            <w:gridSpan w:val="4"/>
          </w:tcPr>
          <w:p w14:paraId="3FFB3B58" w14:textId="77777777" w:rsidR="00D95284" w:rsidRDefault="00D95284" w:rsidP="00D95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his/her overall results are on the tests(s). The student must be on time for class</w:t>
            </w:r>
            <w:proofErr w:type="gramStart"/>
            <w:r>
              <w:rPr>
                <w:rFonts w:ascii="Calibri" w:hAnsi="Calibri" w:cs="Calibri"/>
                <w:lang w:val="en-US"/>
              </w:rPr>
              <w:t>. </w:t>
            </w:r>
            <w:proofErr w:type="gramEnd"/>
          </w:p>
          <w:p w14:paraId="242078F6" w14:textId="77777777" w:rsidR="00D95284" w:rsidRDefault="00D95284" w:rsidP="00D95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Active participation, completed homework assignments - students are required to do their best with respect to active participation in seminar sessions. Students are expected to bring their own copies of the required materials and complete the assigned tasks and exercises</w:t>
            </w:r>
            <w:proofErr w:type="gramStart"/>
            <w:r>
              <w:rPr>
                <w:rFonts w:ascii="Calibri" w:hAnsi="Calibri" w:cs="Calibri"/>
                <w:lang w:val="en-US"/>
              </w:rPr>
              <w:t>. </w:t>
            </w:r>
            <w:proofErr w:type="gramEnd"/>
          </w:p>
          <w:p w14:paraId="0CCD2E9E" w14:textId="77777777" w:rsidR="00D95284" w:rsidRDefault="00D95284" w:rsidP="00D95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3. Continuous assessment – students will take 2 written tests. There will not be any re-take tests for the students who failed in one or both credit tests</w:t>
            </w:r>
            <w:proofErr w:type="gramStart"/>
            <w:r>
              <w:rPr>
                <w:rFonts w:ascii="Calibri" w:hAnsi="Calibri" w:cs="Calibri"/>
                <w:lang w:val="en-US"/>
              </w:rPr>
              <w:t>. </w:t>
            </w:r>
            <w:proofErr w:type="gramEnd"/>
          </w:p>
          <w:p w14:paraId="36820E2F" w14:textId="77777777" w:rsidR="00D95284" w:rsidRPr="00803FAA" w:rsidRDefault="00D95284" w:rsidP="00D95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 scores of both tests will be summed up and it must be minimum 65%, which is a pass mark for the course. Otherwise, the students will not receive credits for the course. The final grade for the course will be based on the following grading scale</w:t>
            </w:r>
            <w:proofErr w:type="gramStart"/>
            <w:r>
              <w:rPr>
                <w:rFonts w:ascii="Calibri" w:hAnsi="Calibri" w:cs="Calibri"/>
                <w:lang w:val="en-US"/>
              </w:rPr>
              <w:t>. </w:t>
            </w:r>
            <w:proofErr w:type="gramEnd"/>
            <w:r>
              <w:rPr>
                <w:rFonts w:ascii="Calibri" w:hAnsi="Calibri" w:cs="Calibri"/>
                <w:lang w:val="en-US"/>
              </w:rPr>
              <w:t>A 93-100% B 86-92% C 78-85% D 72-77% E 65-71% FX 64 and less.</w:t>
            </w:r>
          </w:p>
        </w:tc>
      </w:tr>
      <w:tr w:rsidR="00D95284" w:rsidRPr="00803FAA" w14:paraId="64A25674" w14:textId="77777777" w:rsidTr="00B13C61">
        <w:trPr>
          <w:trHeight w:val="290"/>
        </w:trPr>
        <w:tc>
          <w:tcPr>
            <w:tcW w:w="8476" w:type="dxa"/>
            <w:gridSpan w:val="4"/>
            <w:shd w:val="clear" w:color="auto" w:fill="A6A6A6" w:themeFill="background1" w:themeFillShade="A6"/>
          </w:tcPr>
          <w:p w14:paraId="2613E76F" w14:textId="77777777" w:rsidR="00D95284" w:rsidRPr="00803FAA" w:rsidRDefault="00D95284" w:rsidP="00D95284">
            <w:pPr>
              <w:jc w:val="center"/>
              <w:rPr>
                <w:rFonts w:ascii="Calibri" w:hAnsi="Calibri"/>
                <w:b/>
                <w:sz w:val="32"/>
                <w:szCs w:val="32"/>
              </w:rPr>
            </w:pPr>
            <w:r w:rsidRPr="00803FAA">
              <w:rPr>
                <w:rFonts w:ascii="Calibri" w:hAnsi="Calibri"/>
                <w:b/>
                <w:sz w:val="32"/>
                <w:szCs w:val="32"/>
              </w:rPr>
              <w:lastRenderedPageBreak/>
              <w:t>Bibliography</w:t>
            </w:r>
          </w:p>
        </w:tc>
      </w:tr>
      <w:tr w:rsidR="00D95284" w:rsidRPr="00803FAA" w14:paraId="25E7AD49" w14:textId="77777777" w:rsidTr="00B13C61">
        <w:trPr>
          <w:trHeight w:val="1003"/>
        </w:trPr>
        <w:tc>
          <w:tcPr>
            <w:tcW w:w="8476" w:type="dxa"/>
            <w:gridSpan w:val="4"/>
          </w:tcPr>
          <w:p w14:paraId="42DB84C5" w14:textId="77777777" w:rsidR="00D95284" w:rsidRDefault="00D95284" w:rsidP="00D95284">
            <w:pPr>
              <w:pStyle w:val="NoSpacing"/>
              <w:rPr>
                <w:lang w:val="en-US"/>
              </w:rPr>
            </w:pPr>
            <w:proofErr w:type="spellStart"/>
            <w:r>
              <w:rPr>
                <w:lang w:val="en-US"/>
              </w:rPr>
              <w:t>Bilton</w:t>
            </w:r>
            <w:proofErr w:type="spellEnd"/>
            <w:r>
              <w:rPr>
                <w:lang w:val="en-US"/>
              </w:rPr>
              <w:t xml:space="preserve">, T et al.: Introductory Sociology. Macmillan, London, 1996 </w:t>
            </w:r>
          </w:p>
          <w:p w14:paraId="7A81513B" w14:textId="77777777" w:rsidR="00D95284" w:rsidRDefault="00D95284" w:rsidP="00D95284">
            <w:pPr>
              <w:pStyle w:val="NoSpacing"/>
              <w:rPr>
                <w:lang w:val="en-US"/>
              </w:rPr>
            </w:pPr>
            <w:proofErr w:type="spellStart"/>
            <w:r>
              <w:rPr>
                <w:lang w:val="en-US"/>
              </w:rPr>
              <w:t>Bassnett</w:t>
            </w:r>
            <w:proofErr w:type="spellEnd"/>
            <w:r>
              <w:rPr>
                <w:lang w:val="en-US"/>
              </w:rPr>
              <w:t xml:space="preserve">, S. (ed.): Studying British Cultures. </w:t>
            </w:r>
            <w:proofErr w:type="spellStart"/>
            <w:r>
              <w:rPr>
                <w:lang w:val="en-US"/>
              </w:rPr>
              <w:t>Routledge</w:t>
            </w:r>
            <w:proofErr w:type="spellEnd"/>
            <w:r>
              <w:rPr>
                <w:lang w:val="en-US"/>
              </w:rPr>
              <w:t xml:space="preserve">, London, 1997 </w:t>
            </w:r>
          </w:p>
          <w:p w14:paraId="4E163234" w14:textId="77777777" w:rsidR="00D95284" w:rsidRDefault="00D95284" w:rsidP="00D95284">
            <w:pPr>
              <w:pStyle w:val="NoSpacing"/>
              <w:rPr>
                <w:lang w:val="en-US"/>
              </w:rPr>
            </w:pPr>
            <w:r>
              <w:rPr>
                <w:lang w:val="en-US"/>
              </w:rPr>
              <w:t xml:space="preserve">Bennett, T.: Understanding Everyday Life. The Open University, 2002 </w:t>
            </w:r>
          </w:p>
          <w:p w14:paraId="4490D2C7" w14:textId="77777777" w:rsidR="00D95284" w:rsidRDefault="00D95284" w:rsidP="00D95284">
            <w:pPr>
              <w:pStyle w:val="NoSpacing"/>
              <w:rPr>
                <w:lang w:val="en-US"/>
              </w:rPr>
            </w:pPr>
            <w:r>
              <w:rPr>
                <w:lang w:val="en-US"/>
              </w:rPr>
              <w:t xml:space="preserve">Braham, P.: Social Differences and Divisions. The Open University, 2002 </w:t>
            </w:r>
          </w:p>
          <w:p w14:paraId="02F2E6A0" w14:textId="77777777" w:rsidR="00D95284" w:rsidRDefault="00D95284" w:rsidP="00D95284">
            <w:pPr>
              <w:pStyle w:val="NoSpacing"/>
              <w:rPr>
                <w:lang w:val="en-US"/>
              </w:rPr>
            </w:pPr>
            <w:proofErr w:type="spellStart"/>
            <w:r>
              <w:rPr>
                <w:lang w:val="en-US"/>
              </w:rPr>
              <w:t>Spittles</w:t>
            </w:r>
            <w:proofErr w:type="spellEnd"/>
            <w:r>
              <w:rPr>
                <w:lang w:val="en-US"/>
              </w:rPr>
              <w:t xml:space="preserve">, B.: Britain since 1960. Macmillan, London, 1995 </w:t>
            </w:r>
          </w:p>
          <w:p w14:paraId="3B8642CB" w14:textId="77777777" w:rsidR="00D95284" w:rsidRDefault="00D95284" w:rsidP="00D95284">
            <w:pPr>
              <w:pStyle w:val="NoSpacing"/>
              <w:rPr>
                <w:lang w:val="en-US"/>
              </w:rPr>
            </w:pPr>
            <w:proofErr w:type="spellStart"/>
            <w:r>
              <w:rPr>
                <w:lang w:val="en-US"/>
              </w:rPr>
              <w:t>Storry</w:t>
            </w:r>
            <w:proofErr w:type="spellEnd"/>
            <w:r>
              <w:rPr>
                <w:lang w:val="en-US"/>
              </w:rPr>
              <w:t xml:space="preserve">, M. (ed.): British Cultural Identities. </w:t>
            </w:r>
            <w:proofErr w:type="spellStart"/>
            <w:r>
              <w:rPr>
                <w:lang w:val="en-US"/>
              </w:rPr>
              <w:t>Routledge</w:t>
            </w:r>
            <w:proofErr w:type="spellEnd"/>
            <w:r>
              <w:rPr>
                <w:lang w:val="en-US"/>
              </w:rPr>
              <w:t>, London, 1997 </w:t>
            </w:r>
          </w:p>
          <w:p w14:paraId="28BD4835" w14:textId="77777777" w:rsidR="00D95284" w:rsidRDefault="00D95284" w:rsidP="00D95284">
            <w:pPr>
              <w:pStyle w:val="NoSpacing"/>
              <w:rPr>
                <w:lang w:val="en-US"/>
              </w:rPr>
            </w:pPr>
            <w:proofErr w:type="spellStart"/>
            <w:r>
              <w:rPr>
                <w:lang w:val="en-US"/>
              </w:rPr>
              <w:t>Bernardes</w:t>
            </w:r>
            <w:proofErr w:type="spellEnd"/>
            <w:r>
              <w:rPr>
                <w:lang w:val="en-US"/>
              </w:rPr>
              <w:t xml:space="preserve">, I.: Family Studies, An Introduction. London, </w:t>
            </w:r>
            <w:proofErr w:type="spellStart"/>
            <w:r>
              <w:rPr>
                <w:lang w:val="en-US"/>
              </w:rPr>
              <w:t>Routledge</w:t>
            </w:r>
            <w:proofErr w:type="spellEnd"/>
            <w:r>
              <w:rPr>
                <w:lang w:val="en-US"/>
              </w:rPr>
              <w:t>, 1997 </w:t>
            </w:r>
          </w:p>
          <w:p w14:paraId="0087D74C" w14:textId="77777777" w:rsidR="00D95284" w:rsidRDefault="00D95284" w:rsidP="00D95284">
            <w:pPr>
              <w:pStyle w:val="NoSpacing"/>
              <w:rPr>
                <w:lang w:val="en-US"/>
              </w:rPr>
            </w:pPr>
            <w:proofErr w:type="spellStart"/>
            <w:r>
              <w:rPr>
                <w:lang w:val="en-US"/>
              </w:rPr>
              <w:t>Hiro</w:t>
            </w:r>
            <w:proofErr w:type="spellEnd"/>
            <w:r>
              <w:rPr>
                <w:lang w:val="en-US"/>
              </w:rPr>
              <w:t>, D.: Black British, White British, A History of Race Relations in Britain. London, Grafton Books, 1991 </w:t>
            </w:r>
          </w:p>
          <w:p w14:paraId="765B415E" w14:textId="77777777" w:rsidR="00D95284" w:rsidRPr="00803FAA" w:rsidRDefault="00D95284" w:rsidP="00D95284">
            <w:pPr>
              <w:pStyle w:val="NoSpacing"/>
              <w:rPr>
                <w:rFonts w:cs="Times"/>
                <w:sz w:val="32"/>
                <w:szCs w:val="32"/>
                <w:lang w:val="en-US"/>
              </w:rPr>
            </w:pPr>
            <w:r>
              <w:rPr>
                <w:lang w:val="en-US"/>
              </w:rPr>
              <w:t>Solomon, J.: Race and Racism in Contemporary Britain. London, Macmillan, 1991</w:t>
            </w:r>
          </w:p>
        </w:tc>
      </w:tr>
    </w:tbl>
    <w:p w14:paraId="5D80C28A" w14:textId="5023A894" w:rsidR="006F1954" w:rsidRPr="00D95284" w:rsidRDefault="006F1954" w:rsidP="00D95284"/>
    <w:sectPr w:rsidR="006F1954" w:rsidRPr="00D952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95284"/>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Macintosh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2015-05-27T10:14:00Z</dcterms:created>
  <dcterms:modified xsi:type="dcterms:W3CDTF">2015-05-27T10:14:00Z</dcterms:modified>
</cp:coreProperties>
</file>