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AE" w:rsidRDefault="007016AE" w:rsidP="007016AE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7016AE" w:rsidTr="007016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E" w:rsidRDefault="007016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78500" cy="788035"/>
                  <wp:effectExtent l="19050" t="0" r="0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6AE" w:rsidRDefault="007016AE">
            <w:pPr>
              <w:jc w:val="center"/>
              <w:rPr>
                <w:rFonts w:ascii="Georgia" w:hAnsi="Georgia"/>
              </w:rPr>
            </w:pPr>
          </w:p>
        </w:tc>
      </w:tr>
      <w:tr w:rsidR="007016AE" w:rsidTr="007016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AE" w:rsidRDefault="007016AE">
            <w:pPr>
              <w:pStyle w:val="Nadpis1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VYSOKOŠKOLSKÁ LIGA :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UPJŠ KOŠICE</w:t>
            </w:r>
          </w:p>
          <w:p w:rsidR="007016AE" w:rsidRDefault="007016AE">
            <w:pPr>
              <w:rPr>
                <w:rFonts w:ascii="Calibri" w:hAnsi="Calibri" w:cs="Calibri"/>
                <w:lang w:val="cs-CZ" w:eastAsia="cs-CZ"/>
              </w:rPr>
            </w:pPr>
          </w:p>
          <w:p w:rsidR="007016AE" w:rsidRDefault="007016AE">
            <w:pPr>
              <w:pStyle w:val="Nadpis1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ŠPORT :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MINIFUTBAL</w:t>
            </w:r>
          </w:p>
          <w:p w:rsidR="007016AE" w:rsidRDefault="007016AE">
            <w:pPr>
              <w:rPr>
                <w:rFonts w:ascii="Calibri" w:hAnsi="Calibri" w:cs="Calibri"/>
                <w:lang w:val="cs-CZ" w:eastAsia="cs-CZ"/>
              </w:rPr>
            </w:pPr>
          </w:p>
          <w:p w:rsidR="007016AE" w:rsidRDefault="007016AE">
            <w:pPr>
              <w:pStyle w:val="Nadpis2"/>
              <w:jc w:val="left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AKADEMICKÝ ROK :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2011/2012</w:t>
            </w:r>
          </w:p>
          <w:p w:rsidR="007016AE" w:rsidRDefault="007016AE"/>
        </w:tc>
      </w:tr>
    </w:tbl>
    <w:p w:rsidR="007016AE" w:rsidRDefault="007016AE" w:rsidP="007016AE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7016AE" w:rsidRDefault="007016AE" w:rsidP="007016A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Z</w:t>
      </w:r>
      <w:r w:rsidR="00CA554B">
        <w:rPr>
          <w:rFonts w:ascii="Calibri" w:hAnsi="Calibri" w:cs="Calibri"/>
          <w:b/>
          <w:sz w:val="28"/>
          <w:szCs w:val="28"/>
          <w:u w:val="single"/>
        </w:rPr>
        <w:t>ÁKLADNÉ USTANOVENIA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:</w:t>
      </w:r>
    </w:p>
    <w:p w:rsidR="007016AE" w:rsidRDefault="007016AE" w:rsidP="007016AE">
      <w:pPr>
        <w:rPr>
          <w:rFonts w:ascii="Calibri" w:hAnsi="Calibri" w:cs="Calibri"/>
          <w:b/>
          <w:sz w:val="28"/>
          <w:szCs w:val="28"/>
        </w:rPr>
      </w:pP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Súťaž hrajú fakultné družstvá – z jednej fakulty môže byť viac družstiev.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Vedúci družstiev sú povinní napísať hráčov družstva na súpisku.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Hrať za družstvo môže iba hráč uvedený na súpiske družstva.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Družstvo môže začať hrať stretnutie s 3 hráčmi. Pri menšom počte hráčov je zápas      ( 3 : 0 ) kontumačne v  jeho neprospech.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Pri meškaní družstva na zápas, rozhodca čaká maximálne 7 minút.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Kontumácia 2 stretnutí znamená vylúčenie družstva zo súťaže. Jeho doterajšie výsledky budú anulované. 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Hrá sa systémom každý a každým jednokolove. Štyri kolá sa odohrajú v zimnom semestri a 2 kolá v letnom semestri.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Jedno stretnutie trvá 2 x 15 minút.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Družstvá umiestnené v konečnej tabuľke na prvých štyroch miestach, odohrajú záverečný turnaj Play off o celkového víťaza VŠ ligy v minifutbale na UPJŠ.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Súťaž o najlepšieho strelca bude vyhodnotená po základnej časti.</w:t>
      </w:r>
    </w:p>
    <w:p w:rsidR="007016AE" w:rsidRDefault="007016AE" w:rsidP="00701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Všetky informácie o priebehu VŠ ligy v minifutbale na UPJŠ, úradné správy, zoznam vedúcich družstiev  a iné potrebné údaje budú uverejnené na nástenkách v T3 a T2, ďalej na :</w:t>
      </w:r>
    </w:p>
    <w:p w:rsidR="007016AE" w:rsidRDefault="007016AE" w:rsidP="007016AE">
      <w:pPr>
        <w:ind w:left="360"/>
        <w:rPr>
          <w:rFonts w:ascii="Calibri" w:hAnsi="Calibri" w:cs="Calibri"/>
        </w:rPr>
      </w:pPr>
    </w:p>
    <w:p w:rsidR="007016AE" w:rsidRDefault="007016AE" w:rsidP="007016AE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</w:t>
      </w:r>
      <w:hyperlink r:id="rId6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www.upjs.sk/pracoviska/ustav-telesnej-vychovy/aktuality/</w:t>
        </w:r>
      </w:hyperlink>
    </w:p>
    <w:p w:rsidR="007016AE" w:rsidRDefault="007016AE" w:rsidP="007016AE">
      <w:pPr>
        <w:rPr>
          <w:rFonts w:ascii="Calibri" w:hAnsi="Calibri" w:cs="Calibri"/>
        </w:rPr>
      </w:pPr>
    </w:p>
    <w:p w:rsidR="007016AE" w:rsidRDefault="007016AE" w:rsidP="007016AE">
      <w:pPr>
        <w:rPr>
          <w:rFonts w:ascii="Calibri" w:hAnsi="Calibri" w:cs="Calibri"/>
          <w:b/>
          <w:sz w:val="28"/>
          <w:szCs w:val="28"/>
        </w:rPr>
      </w:pPr>
    </w:p>
    <w:p w:rsidR="007016AE" w:rsidRDefault="007016AE" w:rsidP="007016A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7016AE" w:rsidRDefault="007016AE" w:rsidP="007016AE">
      <w:pPr>
        <w:rPr>
          <w:rFonts w:ascii="Calibri" w:hAnsi="Calibri" w:cs="Calibri"/>
          <w:b/>
          <w:sz w:val="28"/>
          <w:szCs w:val="28"/>
        </w:rPr>
      </w:pPr>
    </w:p>
    <w:p w:rsidR="007016AE" w:rsidRDefault="007016AE" w:rsidP="007016AE">
      <w:pPr>
        <w:rPr>
          <w:rFonts w:ascii="Calibri" w:hAnsi="Calibri" w:cs="Calibri"/>
          <w:sz w:val="28"/>
          <w:szCs w:val="28"/>
        </w:rPr>
      </w:pPr>
      <w:r w:rsidRPr="001E4C58">
        <w:rPr>
          <w:rFonts w:ascii="Calibri" w:hAnsi="Calibri" w:cs="Calibri"/>
          <w:b/>
          <w:sz w:val="28"/>
          <w:szCs w:val="28"/>
          <w:u w:val="single"/>
        </w:rPr>
        <w:t>Riadenie súťaže</w:t>
      </w:r>
      <w:r>
        <w:rPr>
          <w:rFonts w:ascii="Calibri" w:hAnsi="Calibri" w:cs="Calibri"/>
          <w:sz w:val="28"/>
          <w:szCs w:val="28"/>
        </w:rPr>
        <w:t xml:space="preserve"> :  </w:t>
      </w:r>
    </w:p>
    <w:p w:rsidR="007016AE" w:rsidRDefault="007016AE" w:rsidP="007016AE">
      <w:pPr>
        <w:rPr>
          <w:rFonts w:ascii="Calibri" w:hAnsi="Calibri" w:cs="Calibri"/>
          <w:sz w:val="22"/>
          <w:szCs w:val="22"/>
        </w:rPr>
      </w:pPr>
    </w:p>
    <w:p w:rsidR="007016AE" w:rsidRDefault="007859F2" w:rsidP="00701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Paed</w:t>
      </w:r>
      <w:r w:rsidR="007016AE">
        <w:rPr>
          <w:rFonts w:ascii="Calibri" w:hAnsi="Calibri" w:cs="Calibri"/>
          <w:b/>
          <w:sz w:val="22"/>
          <w:szCs w:val="22"/>
        </w:rPr>
        <w:t>Dr. Staško Imrich</w:t>
      </w:r>
      <w:r w:rsidR="007016AE">
        <w:rPr>
          <w:rFonts w:ascii="Calibri" w:hAnsi="Calibri" w:cs="Calibri"/>
          <w:sz w:val="22"/>
          <w:szCs w:val="22"/>
        </w:rPr>
        <w:t>,  Ústav telesnej výchovy a športu UPJŠ Košice, Medická 6</w:t>
      </w:r>
    </w:p>
    <w:p w:rsidR="007016AE" w:rsidRDefault="007016AE" w:rsidP="007016AE">
      <w:pPr>
        <w:rPr>
          <w:rFonts w:ascii="Calibri" w:hAnsi="Calibri" w:cs="Calibri"/>
          <w:b/>
          <w:sz w:val="22"/>
          <w:szCs w:val="22"/>
        </w:rPr>
      </w:pPr>
    </w:p>
    <w:p w:rsidR="007016AE" w:rsidRDefault="007016AE" w:rsidP="00701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Telefón : </w:t>
      </w:r>
      <w:r>
        <w:rPr>
          <w:rFonts w:ascii="Calibri" w:hAnsi="Calibri" w:cs="Calibri"/>
          <w:sz w:val="22"/>
          <w:szCs w:val="22"/>
        </w:rPr>
        <w:t xml:space="preserve">● pracovisko - 055/234 1627,  </w:t>
      </w:r>
    </w:p>
    <w:p w:rsidR="007016AE" w:rsidRDefault="007016AE" w:rsidP="00701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● mobil          - 0908 998241 </w:t>
      </w:r>
    </w:p>
    <w:p w:rsidR="007016AE" w:rsidRDefault="007016AE" w:rsidP="007016AE">
      <w:pPr>
        <w:rPr>
          <w:rFonts w:ascii="Calibri" w:hAnsi="Calibri" w:cs="Calibri"/>
          <w:sz w:val="22"/>
          <w:szCs w:val="22"/>
        </w:rPr>
      </w:pPr>
    </w:p>
    <w:p w:rsidR="007016AE" w:rsidRDefault="007016AE" w:rsidP="007016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E-mail  :  </w:t>
      </w:r>
      <w:hyperlink r:id="rId7" w:history="1">
        <w:r>
          <w:rPr>
            <w:rStyle w:val="Hypertextovprepojenie"/>
            <w:rFonts w:ascii="Calibri" w:hAnsi="Calibri" w:cs="Calibri"/>
            <w:sz w:val="22"/>
            <w:szCs w:val="22"/>
          </w:rPr>
          <w:t>imrich.stasko@upjs.sk</w:t>
        </w:r>
      </w:hyperlink>
    </w:p>
    <w:sectPr w:rsidR="007016A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474"/>
    <w:multiLevelType w:val="hybridMultilevel"/>
    <w:tmpl w:val="CEC4EBC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016AE"/>
    <w:rsid w:val="000E57A4"/>
    <w:rsid w:val="001E4C58"/>
    <w:rsid w:val="003F7A4A"/>
    <w:rsid w:val="00424DDC"/>
    <w:rsid w:val="007016AE"/>
    <w:rsid w:val="007859F2"/>
    <w:rsid w:val="00C9777E"/>
    <w:rsid w:val="00CA554B"/>
    <w:rsid w:val="00FB6743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A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016AE"/>
    <w:pPr>
      <w:keepNext/>
      <w:jc w:val="center"/>
      <w:outlineLvl w:val="0"/>
    </w:pPr>
    <w:rPr>
      <w:sz w:val="48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6AE"/>
    <w:pPr>
      <w:keepNext/>
      <w:jc w:val="center"/>
      <w:outlineLvl w:val="1"/>
    </w:pPr>
    <w:rPr>
      <w:sz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7016AE"/>
    <w:rPr>
      <w:rFonts w:ascii="Times New Roman" w:eastAsia="Times New Roman" w:hAnsi="Times New Roman"/>
      <w:sz w:val="4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7016AE"/>
    <w:rPr>
      <w:rFonts w:ascii="Times New Roman" w:eastAsia="Times New Roman" w:hAnsi="Times New Roman"/>
      <w:sz w:val="36"/>
      <w:szCs w:val="24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7016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rich.stasko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js.sk/pracoviska/ustav-telesnej-vychovy/aktuali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2011-10-12T07:38:00Z</dcterms:created>
  <dcterms:modified xsi:type="dcterms:W3CDTF">2011-10-12T08:13:00Z</dcterms:modified>
</cp:coreProperties>
</file>